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AA1DD9">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FAKÜLTESİ</w:t>
            </w:r>
            <w:r>
              <w:rPr>
                <w:rFonts w:ascii="Carlito" w:eastAsia="Carlito" w:hAnsi="Carlito" w:cs="Carlito"/>
                <w:b/>
                <w:color w:val="000000"/>
                <w:sz w:val="20"/>
                <w:szCs w:val="20"/>
              </w:rPr>
              <w:t>, BEDEN EĞİTİMİ VE SPOR</w:t>
            </w:r>
            <w:r w:rsidR="008E6CFA">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8C5C9E">
        <w:trPr>
          <w:trHeight w:val="991"/>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8C5C9E" w:rsidTr="008C5C9E">
        <w:trPr>
          <w:trHeight w:val="734"/>
        </w:trPr>
        <w:tc>
          <w:tcPr>
            <w:tcW w:w="1418"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Default="008C5C9E" w:rsidP="008C5C9E">
            <w:pPr>
              <w:jc w:val="center"/>
              <w:rPr>
                <w:rFonts w:ascii="Carlito" w:eastAsia="Carlito" w:hAnsi="Carlito" w:cs="Carlito"/>
                <w:color w:val="000000"/>
                <w:sz w:val="20"/>
                <w:szCs w:val="20"/>
              </w:rPr>
            </w:pPr>
          </w:p>
          <w:p w:rsidR="008C5C9E" w:rsidRPr="008C5C9E" w:rsidRDefault="007B79E3" w:rsidP="008C5C9E">
            <w:pPr>
              <w:jc w:val="center"/>
              <w:rPr>
                <w:rFonts w:ascii="Carlito" w:eastAsia="Carlito" w:hAnsi="Carlito" w:cs="Carlito"/>
                <w:color w:val="000000"/>
                <w:sz w:val="20"/>
                <w:szCs w:val="20"/>
              </w:rPr>
            </w:pPr>
            <w:r>
              <w:rPr>
                <w:rFonts w:ascii="Carlito" w:eastAsia="Carlito" w:hAnsi="Carlito" w:cs="Carlito"/>
                <w:color w:val="000000"/>
                <w:sz w:val="20"/>
                <w:szCs w:val="20"/>
              </w:rPr>
              <w:t>1701301</w:t>
            </w:r>
          </w:p>
        </w:tc>
        <w:tc>
          <w:tcPr>
            <w:tcW w:w="2977" w:type="dxa"/>
            <w:tcBorders>
              <w:top w:val="single" w:sz="2" w:space="0" w:color="auto"/>
              <w:left w:val="single" w:sz="2" w:space="0" w:color="auto"/>
              <w:bottom w:val="single" w:sz="2" w:space="0" w:color="auto"/>
              <w:right w:val="single" w:sz="2" w:space="0" w:color="auto"/>
            </w:tcBorders>
            <w:shd w:val="clear" w:color="auto" w:fill="FFFFFF" w:themeFill="background1"/>
          </w:tcPr>
          <w:p w:rsidR="008C5C9E" w:rsidRDefault="008C5C9E" w:rsidP="008C5C9E">
            <w:pPr>
              <w:jc w:val="center"/>
              <w:rPr>
                <w:rFonts w:ascii="Carlito" w:eastAsia="Carlito" w:hAnsi="Carlito" w:cs="Carlito"/>
                <w:color w:val="000000"/>
                <w:sz w:val="20"/>
                <w:szCs w:val="20"/>
              </w:rPr>
            </w:pPr>
          </w:p>
          <w:p w:rsidR="008C5C9E" w:rsidRPr="008C5C9E" w:rsidRDefault="007B79E3" w:rsidP="008C5C9E">
            <w:pPr>
              <w:jc w:val="center"/>
              <w:rPr>
                <w:rFonts w:ascii="Carlito" w:eastAsia="Carlito" w:hAnsi="Carlito" w:cs="Carlito"/>
                <w:color w:val="000000"/>
                <w:sz w:val="20"/>
                <w:szCs w:val="20"/>
              </w:rPr>
            </w:pPr>
            <w:r>
              <w:rPr>
                <w:rFonts w:ascii="Carlito" w:eastAsia="Carlito" w:hAnsi="Carlito" w:cs="Carlito"/>
                <w:color w:val="000000"/>
                <w:sz w:val="20"/>
                <w:szCs w:val="20"/>
              </w:rPr>
              <w:t>Sınıf Yönetimi</w:t>
            </w:r>
          </w:p>
        </w:tc>
        <w:tc>
          <w:tcPr>
            <w:tcW w:w="1276" w:type="dxa"/>
            <w:vAlign w:val="center"/>
          </w:tcPr>
          <w:p w:rsidR="008C5C9E" w:rsidRDefault="008C5C9E" w:rsidP="008C5C9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8C5C9E" w:rsidRDefault="008C5C9E" w:rsidP="008C5C9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C5C9E" w:rsidRDefault="008C5C9E" w:rsidP="008C5C9E">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3</w:t>
            </w:r>
          </w:p>
        </w:tc>
        <w:tc>
          <w:tcPr>
            <w:tcW w:w="2126" w:type="dxa"/>
          </w:tcPr>
          <w:p w:rsidR="008C5C9E" w:rsidRDefault="008C5C9E" w:rsidP="008C5C9E">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C5C9E" w:rsidRDefault="008C5C9E" w:rsidP="008C5C9E">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YOK</w:t>
            </w:r>
          </w:p>
        </w:tc>
        <w:tc>
          <w:tcPr>
            <w:tcW w:w="1710" w:type="dxa"/>
            <w:vAlign w:val="center"/>
          </w:tcPr>
          <w:p w:rsidR="008C5C9E" w:rsidRDefault="00925659" w:rsidP="008C5C9E">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25/09/2026</w:t>
            </w:r>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081" w:type="dxa"/>
            <w:gridSpan w:val="5"/>
            <w:vAlign w:val="center"/>
          </w:tcPr>
          <w:p w:rsidR="00E30D01" w:rsidRDefault="008E6CFA">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 </w:t>
            </w:r>
            <w:r w:rsidR="00E32202">
              <w:rPr>
                <w:rFonts w:ascii="Open Sans" w:hAnsi="Open Sans"/>
                <w:color w:val="3A3A3A"/>
                <w:sz w:val="20"/>
                <w:szCs w:val="20"/>
                <w:shd w:val="clear" w:color="auto" w:fill="FFFFFF"/>
              </w:rPr>
              <w:t>Doç. Dr. Berna KARAKOÇ</w:t>
            </w:r>
            <w:r w:rsidR="00E30D01">
              <w:rPr>
                <w:rFonts w:ascii="Open Sans" w:hAnsi="Open Sans"/>
                <w:color w:val="3A3A3A"/>
                <w:sz w:val="20"/>
                <w:szCs w:val="20"/>
                <w:shd w:val="clear" w:color="auto" w:fill="FFFFFF"/>
              </w:rPr>
              <w:t xml:space="preserve"> / </w:t>
            </w:r>
            <w:r w:rsidR="00E30D01">
              <w:rPr>
                <w:rFonts w:ascii="Carlito" w:eastAsia="Carlito" w:hAnsi="Carlito" w:cs="Carlito"/>
                <w:color w:val="000000"/>
                <w:sz w:val="20"/>
                <w:szCs w:val="20"/>
              </w:rPr>
              <w:t>bernakarakoc@kilis.edu.tr</w:t>
            </w:r>
            <w:bookmarkStart w:id="0" w:name="_GoBack"/>
            <w:bookmarkEnd w:id="0"/>
          </w:p>
        </w:tc>
      </w:tr>
      <w:tr w:rsidR="0053441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925659" w:rsidRPr="00925659" w:rsidRDefault="00925659" w:rsidP="00925659">
            <w:pPr>
              <w:pBdr>
                <w:top w:val="nil"/>
                <w:left w:val="nil"/>
                <w:bottom w:val="nil"/>
                <w:right w:val="nil"/>
                <w:between w:val="nil"/>
              </w:pBdr>
              <w:jc w:val="both"/>
              <w:rPr>
                <w:rFonts w:ascii="Carlito" w:eastAsia="Carlito" w:hAnsi="Carlito" w:cs="Carlito"/>
                <w:color w:val="000000"/>
                <w:sz w:val="20"/>
                <w:szCs w:val="20"/>
              </w:rPr>
            </w:pPr>
            <w:r w:rsidRPr="00925659">
              <w:rPr>
                <w:rFonts w:ascii="Carlito" w:eastAsia="Carlito" w:hAnsi="Carlito" w:cs="Carlito"/>
                <w:color w:val="000000"/>
                <w:sz w:val="20"/>
                <w:szCs w:val="20"/>
              </w:rPr>
              <w:t>Salı / 16.00-17.00 Spor Bilimleri Fakültesi</w:t>
            </w:r>
          </w:p>
          <w:p w:rsidR="002B54CE" w:rsidRPr="004E1D5B" w:rsidRDefault="00925659" w:rsidP="00925659">
            <w:pPr>
              <w:pBdr>
                <w:top w:val="nil"/>
                <w:left w:val="nil"/>
                <w:bottom w:val="nil"/>
                <w:right w:val="nil"/>
                <w:between w:val="nil"/>
              </w:pBdr>
              <w:jc w:val="both"/>
              <w:rPr>
                <w:rFonts w:ascii="Carlito" w:eastAsia="Carlito" w:hAnsi="Carlito" w:cs="Carlito"/>
                <w:color w:val="000000"/>
                <w:sz w:val="20"/>
                <w:szCs w:val="20"/>
              </w:rPr>
            </w:pPr>
            <w:r w:rsidRPr="00925659">
              <w:rPr>
                <w:rFonts w:ascii="Carlito" w:eastAsia="Carlito" w:hAnsi="Carlito" w:cs="Carlito"/>
                <w:color w:val="000000"/>
                <w:sz w:val="20"/>
                <w:szCs w:val="20"/>
              </w:rPr>
              <w:t xml:space="preserve">Oda </w:t>
            </w:r>
            <w:proofErr w:type="spellStart"/>
            <w:r w:rsidRPr="00925659">
              <w:rPr>
                <w:rFonts w:ascii="Carlito" w:eastAsia="Carlito" w:hAnsi="Carlito" w:cs="Carlito"/>
                <w:color w:val="000000"/>
                <w:sz w:val="20"/>
                <w:szCs w:val="20"/>
              </w:rPr>
              <w:t>no</w:t>
            </w:r>
            <w:proofErr w:type="spellEnd"/>
            <w:r w:rsidRPr="00925659">
              <w:rPr>
                <w:rFonts w:ascii="Carlito" w:eastAsia="Carlito" w:hAnsi="Carlito" w:cs="Carlito"/>
                <w:color w:val="000000"/>
                <w:sz w:val="20"/>
                <w:szCs w:val="20"/>
              </w:rPr>
              <w:t>: B-125</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E32202" w:rsidRDefault="007B79E3" w:rsidP="008C5C9E">
            <w:pPr>
              <w:pBdr>
                <w:top w:val="nil"/>
                <w:left w:val="nil"/>
                <w:bottom w:val="nil"/>
                <w:right w:val="nil"/>
                <w:between w:val="nil"/>
              </w:pBdr>
              <w:spacing w:before="54"/>
              <w:jc w:val="both"/>
              <w:rPr>
                <w:rFonts w:ascii="Carlito" w:eastAsia="Carlito" w:hAnsi="Carlito" w:cs="Carlito"/>
                <w:color w:val="000000"/>
                <w:sz w:val="20"/>
                <w:szCs w:val="20"/>
              </w:rPr>
            </w:pPr>
            <w:r w:rsidRPr="007B79E3">
              <w:rPr>
                <w:rFonts w:ascii="Open Sans" w:hAnsi="Open Sans"/>
                <w:color w:val="3A3A3A"/>
                <w:sz w:val="20"/>
                <w:szCs w:val="20"/>
                <w:shd w:val="clear" w:color="auto" w:fill="FFFFFF"/>
              </w:rPr>
              <w:t>Etkili bir sınıf ortamı ve yönetimi için gerekli olan yeterlilikler üzerine yoğunlaşmıştır.</w:t>
            </w:r>
            <w:r>
              <w:t xml:space="preserve"> </w:t>
            </w:r>
            <w:r w:rsidRPr="007B79E3">
              <w:rPr>
                <w:rFonts w:ascii="Open Sans" w:hAnsi="Open Sans"/>
                <w:color w:val="3A3A3A"/>
                <w:sz w:val="20"/>
                <w:szCs w:val="20"/>
                <w:shd w:val="clear" w:color="auto" w:fill="FFFFFF"/>
              </w:rPr>
              <w:t>Öğrencilerin, sınıfı etkili bir biçimde yönetmenin önemini anlamalarına, sınıf yönetim becerilerini edinmelerine, bu becerilerin kullanılması ya da kullanılmaması durumda sınıftaki öğrenmenin niteliğinin ne yönde değişeceğini kavramalarına yardımcı olmaktır.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7B79E3" w:rsidRDefault="007B79E3" w:rsidP="007B79E3">
            <w:pPr>
              <w:pBdr>
                <w:top w:val="nil"/>
                <w:left w:val="nil"/>
                <w:bottom w:val="nil"/>
                <w:right w:val="nil"/>
                <w:between w:val="nil"/>
              </w:pBdr>
              <w:jc w:val="both"/>
              <w:rPr>
                <w:rFonts w:ascii="Carlito" w:eastAsia="Carlito" w:hAnsi="Carlito" w:cs="Carlito"/>
                <w:color w:val="000000"/>
                <w:sz w:val="20"/>
                <w:szCs w:val="20"/>
              </w:rPr>
            </w:pPr>
            <w:r w:rsidRPr="007B79E3">
              <w:rPr>
                <w:rFonts w:ascii="Carlito" w:eastAsia="Carlito" w:hAnsi="Carlito" w:cs="Carlito"/>
                <w:color w:val="000000"/>
                <w:sz w:val="20"/>
                <w:szCs w:val="20"/>
              </w:rPr>
              <w:t>Bakioğlu, A. (2009). Çağdaş Sınıf Yönetimi. Ankara: Nobel Yayın Dağıtım Tic. Ltd. Şti.</w:t>
            </w:r>
          </w:p>
          <w:p w:rsidR="007B79E3" w:rsidRDefault="007B79E3" w:rsidP="007B79E3">
            <w:pPr>
              <w:pBdr>
                <w:top w:val="nil"/>
                <w:left w:val="nil"/>
                <w:bottom w:val="nil"/>
                <w:right w:val="nil"/>
                <w:between w:val="nil"/>
              </w:pBdr>
              <w:jc w:val="both"/>
              <w:rPr>
                <w:rFonts w:ascii="Carlito" w:eastAsia="Carlito" w:hAnsi="Carlito" w:cs="Carlito"/>
                <w:color w:val="000000"/>
                <w:sz w:val="20"/>
                <w:szCs w:val="20"/>
              </w:rPr>
            </w:pPr>
            <w:r w:rsidRPr="007B79E3">
              <w:rPr>
                <w:rFonts w:ascii="Carlito" w:eastAsia="Carlito" w:hAnsi="Carlito" w:cs="Carlito"/>
                <w:color w:val="000000"/>
                <w:sz w:val="20"/>
                <w:szCs w:val="20"/>
              </w:rPr>
              <w:t>Başar, H. (2003). Sınıf Yö</w:t>
            </w:r>
            <w:r>
              <w:rPr>
                <w:rFonts w:ascii="Carlito" w:eastAsia="Carlito" w:hAnsi="Carlito" w:cs="Carlito"/>
                <w:color w:val="000000"/>
                <w:sz w:val="20"/>
                <w:szCs w:val="20"/>
              </w:rPr>
              <w:t>netimi. Ankara: Anı yayıncılık.</w:t>
            </w:r>
          </w:p>
          <w:p w:rsidR="0053441C" w:rsidRDefault="0053441C" w:rsidP="007B79E3">
            <w:pPr>
              <w:pBdr>
                <w:top w:val="nil"/>
                <w:left w:val="nil"/>
                <w:bottom w:val="nil"/>
                <w:right w:val="nil"/>
                <w:between w:val="nil"/>
              </w:pBdr>
              <w:jc w:val="both"/>
              <w:rPr>
                <w:rFonts w:ascii="Carlito" w:eastAsia="Carlito" w:hAnsi="Carlito" w:cs="Carlito"/>
                <w:color w:val="000000"/>
                <w:sz w:val="20"/>
                <w:szCs w:val="20"/>
              </w:rPr>
            </w:pPr>
          </w:p>
        </w:tc>
      </w:tr>
      <w:tr w:rsidR="0053441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8C5C9E" w:rsidP="007B79E3">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Open Sans" w:hAnsi="Open Sans"/>
                <w:color w:val="3A3A3A"/>
                <w:sz w:val="20"/>
                <w:szCs w:val="20"/>
                <w:shd w:val="clear" w:color="auto" w:fill="FFFFFF"/>
              </w:rPr>
              <w:t>Anlatım</w:t>
            </w:r>
            <w:r w:rsidR="007B79E3">
              <w:rPr>
                <w:rFonts w:ascii="Open Sans" w:hAnsi="Open Sans"/>
                <w:color w:val="3A3A3A"/>
                <w:sz w:val="20"/>
                <w:szCs w:val="20"/>
                <w:shd w:val="clear" w:color="auto" w:fill="FFFFFF"/>
              </w:rPr>
              <w:t xml:space="preserve"> yöntemi, soru-cevap, tartışma.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Pr="00CC1214" w:rsidRDefault="007B79E3" w:rsidP="004E1D5B">
                  <w:pPr>
                    <w:tabs>
                      <w:tab w:val="left" w:pos="960"/>
                    </w:tabs>
                    <w:jc w:val="both"/>
                    <w:rPr>
                      <w:rFonts w:ascii="Open Sans" w:hAnsi="Open Sans"/>
                      <w:color w:val="3A3A3A"/>
                      <w:sz w:val="20"/>
                      <w:szCs w:val="20"/>
                      <w:shd w:val="clear" w:color="auto" w:fill="FFFFFF" w:themeFill="background1"/>
                    </w:rPr>
                  </w:pPr>
                  <w:r w:rsidRPr="007B79E3">
                    <w:rPr>
                      <w:rFonts w:ascii="Open Sans" w:hAnsi="Open Sans"/>
                      <w:color w:val="3A3A3A"/>
                      <w:sz w:val="20"/>
                      <w:szCs w:val="20"/>
                      <w:shd w:val="clear" w:color="auto" w:fill="FFFFFF" w:themeFill="background1"/>
                    </w:rPr>
                    <w:t>Sınıf yönetiminin alanını ve boyutlarını kavrar.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Pr="007B79E3" w:rsidRDefault="007B79E3" w:rsidP="007B79E3">
                  <w:pPr>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Sınıfın fiziksel ortamını öğrencinin öğrenmesini ve olumlu davranışlarını arttıracak biçimde düzenler.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Pr="007B79E3" w:rsidRDefault="007B79E3" w:rsidP="007B79E3">
                  <w:pPr>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Sınıfta iyi insan ilişkilerini kurar ve sürdürür.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Pr="007B79E3" w:rsidRDefault="007B79E3" w:rsidP="007B79E3">
                  <w:pPr>
                    <w:jc w:val="both"/>
                    <w:rPr>
                      <w:rFonts w:ascii="Carlito" w:eastAsia="Carlito" w:hAnsi="Carlito" w:cs="Carlito"/>
                      <w:color w:val="000000"/>
                      <w:sz w:val="20"/>
                      <w:szCs w:val="20"/>
                    </w:rPr>
                  </w:pPr>
                  <w:r w:rsidRPr="007B79E3">
                    <w:rPr>
                      <w:rFonts w:ascii="Carlito" w:eastAsia="Carlito" w:hAnsi="Carlito" w:cs="Carlito"/>
                      <w:color w:val="000000"/>
                      <w:sz w:val="20"/>
                      <w:szCs w:val="20"/>
                    </w:rPr>
                    <w:t>Öğretmeyi/öğrenmeyi sınıfı etkileyen değişkenleri göz önüne alarak gerçekleştirir.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Pr="007B79E3" w:rsidRDefault="007B79E3" w:rsidP="007B79E3">
                  <w:pPr>
                    <w:jc w:val="both"/>
                    <w:rPr>
                      <w:rFonts w:ascii="Carlito" w:eastAsia="Carlito" w:hAnsi="Carlito" w:cs="Carlito"/>
                      <w:color w:val="000000"/>
                      <w:sz w:val="20"/>
                      <w:szCs w:val="20"/>
                    </w:rPr>
                  </w:pPr>
                  <w:r w:rsidRPr="007B79E3">
                    <w:rPr>
                      <w:rFonts w:ascii="Carlito" w:eastAsia="Carlito" w:hAnsi="Carlito" w:cs="Carlito"/>
                      <w:color w:val="000000"/>
                      <w:sz w:val="20"/>
                      <w:szCs w:val="20"/>
                    </w:rPr>
                    <w:t>İstenmeyen davranışları diğerlerinden ayırt eder ve bunlarla baş eder.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Pr="007B79E3" w:rsidRDefault="007B79E3" w:rsidP="007B79E3">
                  <w:pPr>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Sınıfı bir bütün olarak kavrar ve geliştirir.</w:t>
                  </w:r>
                </w:p>
              </w:tc>
            </w:tr>
            <w:tr w:rsidR="0053441C">
              <w:trPr>
                <w:trHeight w:val="279"/>
              </w:trPr>
              <w:tc>
                <w:tcPr>
                  <w:tcW w:w="1052" w:type="dxa"/>
                </w:tcPr>
                <w:p w:rsidR="0053441C" w:rsidRDefault="0053441C">
                  <w:pPr>
                    <w:jc w:val="both"/>
                    <w:rPr>
                      <w:sz w:val="21"/>
                      <w:szCs w:val="21"/>
                    </w:rPr>
                  </w:pPr>
                </w:p>
              </w:tc>
              <w:tc>
                <w:tcPr>
                  <w:tcW w:w="8015" w:type="dxa"/>
                </w:tcPr>
                <w:p w:rsidR="0053441C" w:rsidRPr="007B79E3" w:rsidRDefault="0053441C" w:rsidP="007B79E3">
                  <w:pPr>
                    <w:jc w:val="both"/>
                    <w:rPr>
                      <w:rFonts w:ascii="Carlito" w:eastAsia="Carlito" w:hAnsi="Carlito" w:cs="Carlito"/>
                      <w:color w:val="000000"/>
                      <w:sz w:val="20"/>
                      <w:szCs w:val="20"/>
                    </w:rPr>
                  </w:pP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A23B8A">
                  <w:pPr>
                    <w:jc w:val="both"/>
                  </w:pPr>
                  <w:r>
                    <w:t>1</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alanının belli başlı kavramlarını, varsayımlarını, tartışmalarını, araştırma ve inceleme yöntemlerini kullanır.</w:t>
                  </w:r>
                </w:p>
              </w:tc>
            </w:tr>
            <w:tr w:rsidR="0053441C">
              <w:trPr>
                <w:trHeight w:val="276"/>
              </w:trPr>
              <w:tc>
                <w:tcPr>
                  <w:tcW w:w="1054" w:type="dxa"/>
                </w:tcPr>
                <w:p w:rsidR="0053441C" w:rsidRDefault="00A23B8A">
                  <w:pPr>
                    <w:jc w:val="both"/>
                  </w:pPr>
                  <w:r>
                    <w:t>2</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öğretimine uygun planlama yapar.</w:t>
                  </w:r>
                </w:p>
              </w:tc>
            </w:tr>
            <w:tr w:rsidR="0053441C">
              <w:trPr>
                <w:trHeight w:val="288"/>
              </w:trPr>
              <w:tc>
                <w:tcPr>
                  <w:tcW w:w="1054" w:type="dxa"/>
                </w:tcPr>
                <w:p w:rsidR="0053441C" w:rsidRDefault="00A23B8A">
                  <w:pPr>
                    <w:jc w:val="both"/>
                  </w:pPr>
                  <w:r>
                    <w:t>3</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öğretiminde planları uygular.</w:t>
                  </w:r>
                </w:p>
              </w:tc>
            </w:tr>
            <w:tr w:rsidR="0053441C">
              <w:trPr>
                <w:trHeight w:val="276"/>
              </w:trPr>
              <w:tc>
                <w:tcPr>
                  <w:tcW w:w="1054" w:type="dxa"/>
                </w:tcPr>
                <w:p w:rsidR="0053441C" w:rsidRDefault="00A23B8A">
                  <w:pPr>
                    <w:jc w:val="both"/>
                  </w:pPr>
                  <w:r>
                    <w:t>4</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 xml:space="preserve">Beden eğitimi ve spor öğretiminde özel </w:t>
                  </w:r>
                  <w:proofErr w:type="spellStart"/>
                  <w:r w:rsidRPr="00CC1214">
                    <w:rPr>
                      <w:rFonts w:ascii="Open Sans" w:hAnsi="Open Sans"/>
                      <w:color w:val="3A3A3A"/>
                      <w:sz w:val="20"/>
                      <w:szCs w:val="20"/>
                      <w:shd w:val="clear" w:color="auto" w:fill="FFFFFF" w:themeFill="background1"/>
                    </w:rPr>
                    <w:t>gereksinimli</w:t>
                  </w:r>
                  <w:proofErr w:type="spellEnd"/>
                  <w:r w:rsidRPr="00CC1214">
                    <w:rPr>
                      <w:rFonts w:ascii="Open Sans" w:hAnsi="Open Sans"/>
                      <w:color w:val="3A3A3A"/>
                      <w:sz w:val="20"/>
                      <w:szCs w:val="20"/>
                      <w:shd w:val="clear" w:color="auto" w:fill="FFFFFF" w:themeFill="background1"/>
                    </w:rPr>
                    <w:t xml:space="preserve"> öğrencilere yönelik planlamalar yapar.</w:t>
                  </w:r>
                </w:p>
              </w:tc>
            </w:tr>
            <w:tr w:rsidR="0053441C">
              <w:trPr>
                <w:trHeight w:val="288"/>
              </w:trPr>
              <w:tc>
                <w:tcPr>
                  <w:tcW w:w="1054" w:type="dxa"/>
                </w:tcPr>
                <w:p w:rsidR="0053441C" w:rsidRDefault="00A23B8A">
                  <w:pPr>
                    <w:jc w:val="both"/>
                  </w:pPr>
                  <w:r>
                    <w:t>5</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Beden eğitimi ve spor alanının gerektirdiği düzeyde bilgisayar yazılımı ile birlikte bilişim ve iletişim teknolojilerini kullanır.</w:t>
                  </w:r>
                </w:p>
              </w:tc>
            </w:tr>
            <w:tr w:rsidR="0053441C">
              <w:trPr>
                <w:trHeight w:val="288"/>
              </w:trPr>
              <w:tc>
                <w:tcPr>
                  <w:tcW w:w="1054" w:type="dxa"/>
                </w:tcPr>
                <w:p w:rsidR="0053441C" w:rsidRDefault="00A23B8A">
                  <w:pPr>
                    <w:jc w:val="both"/>
                  </w:pPr>
                  <w:r>
                    <w:t>6</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Alanı ile ilgili bilgi ve düşüncelerini akıcı ve anlaşılır şekilde ifade eder.</w:t>
                  </w:r>
                </w:p>
              </w:tc>
            </w:tr>
            <w:tr w:rsidR="0053441C">
              <w:trPr>
                <w:trHeight w:val="288"/>
              </w:trPr>
              <w:tc>
                <w:tcPr>
                  <w:tcW w:w="1054" w:type="dxa"/>
                </w:tcPr>
                <w:p w:rsidR="0053441C" w:rsidRDefault="00A23B8A">
                  <w:pPr>
                    <w:jc w:val="both"/>
                  </w:pPr>
                  <w:r>
                    <w:t>7</w:t>
                  </w:r>
                </w:p>
              </w:tc>
              <w:tc>
                <w:tcPr>
                  <w:tcW w:w="8023" w:type="dxa"/>
                </w:tcPr>
                <w:p w:rsidR="0053441C" w:rsidRPr="00CC1214" w:rsidRDefault="00A23B8A" w:rsidP="00CC1214">
                  <w:pPr>
                    <w:tabs>
                      <w:tab w:val="left" w:pos="960"/>
                    </w:tabs>
                    <w:jc w:val="both"/>
                    <w:rPr>
                      <w:rFonts w:ascii="Open Sans" w:hAnsi="Open Sans"/>
                      <w:color w:val="3A3A3A"/>
                      <w:sz w:val="20"/>
                      <w:szCs w:val="20"/>
                      <w:shd w:val="clear" w:color="auto" w:fill="FFFFFF" w:themeFill="background1"/>
                    </w:rPr>
                  </w:pPr>
                  <w:r w:rsidRPr="00CC1214">
                    <w:rPr>
                      <w:rFonts w:ascii="Open Sans" w:hAnsi="Open Sans"/>
                      <w:color w:val="3A3A3A"/>
                      <w:sz w:val="20"/>
                      <w:szCs w:val="20"/>
                      <w:shd w:val="clear" w:color="auto" w:fill="FFFFFF" w:themeFill="background1"/>
                    </w:rPr>
                    <w:t>Fiziksel aktivite ve sağlık ile ilgili güncel bilgileri analiz eder.</w:t>
                  </w: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BF08A9" w:rsidP="00695A77">
            <w:pPr>
              <w:pBdr>
                <w:top w:val="nil"/>
                <w:left w:val="nil"/>
                <w:bottom w:val="nil"/>
                <w:right w:val="nil"/>
                <w:between w:val="nil"/>
              </w:pBdr>
              <w:jc w:val="both"/>
              <w:rPr>
                <w:rFonts w:ascii="Carlito" w:eastAsia="Carlito" w:hAnsi="Carlito" w:cs="Carlito"/>
                <w:color w:val="000000"/>
                <w:sz w:val="20"/>
                <w:szCs w:val="20"/>
              </w:rPr>
            </w:pPr>
            <w:r w:rsidRPr="00BF08A9">
              <w:rPr>
                <w:rFonts w:ascii="Carlito" w:eastAsia="Carlito" w:hAnsi="Carlito" w:cs="Carlito"/>
                <w:color w:val="000000"/>
                <w:sz w:val="20"/>
                <w:szCs w:val="20"/>
              </w:rPr>
              <w:t xml:space="preserve">“Öğretim İlke ve Yöntemleri” dersi, beden eğitimi öğretmen adayına </w:t>
            </w:r>
            <w:r w:rsidRPr="00BF08A9">
              <w:rPr>
                <w:rFonts w:ascii="Carlito" w:eastAsia="Carlito" w:hAnsi="Carlito" w:cs="Carlito"/>
                <w:b/>
                <w:bCs/>
                <w:color w:val="000000"/>
                <w:sz w:val="20"/>
                <w:szCs w:val="20"/>
              </w:rPr>
              <w:t>nasıl etkili öğreteceğini</w:t>
            </w:r>
            <w:r w:rsidRPr="00BF08A9">
              <w:rPr>
                <w:rFonts w:ascii="Carlito" w:eastAsia="Carlito" w:hAnsi="Carlito" w:cs="Carlito"/>
                <w:color w:val="000000"/>
                <w:sz w:val="20"/>
                <w:szCs w:val="20"/>
              </w:rPr>
              <w:t xml:space="preserve"> öğretir.</w:t>
            </w:r>
            <w:r w:rsidRPr="00BF08A9">
              <w:rPr>
                <w:rFonts w:ascii="Carlito" w:eastAsia="Carlito" w:hAnsi="Carlito" w:cs="Carlito"/>
                <w:color w:val="000000"/>
                <w:sz w:val="20"/>
                <w:szCs w:val="20"/>
              </w:rPr>
              <w:br/>
              <w:t xml:space="preserve">Alan bilgisini pedagojik bilgiyle birleştirir, ders planlama, yöntem seçme, öğrenci yönetimi ve değerlendirme konularında </w:t>
            </w:r>
            <w:r w:rsidRPr="00BF08A9">
              <w:rPr>
                <w:rFonts w:ascii="Carlito" w:eastAsia="Carlito" w:hAnsi="Carlito" w:cs="Carlito"/>
                <w:b/>
                <w:bCs/>
                <w:color w:val="000000"/>
                <w:sz w:val="20"/>
                <w:szCs w:val="20"/>
              </w:rPr>
              <w:t>profesyonel öğretmenlik becerileri</w:t>
            </w:r>
            <w:r w:rsidRPr="00BF08A9">
              <w:rPr>
                <w:rFonts w:ascii="Carlito" w:eastAsia="Carlito" w:hAnsi="Carlito" w:cs="Carlito"/>
                <w:color w:val="000000"/>
                <w:sz w:val="20"/>
                <w:szCs w:val="20"/>
              </w:rPr>
              <w:t xml:space="preserve"> kazandırır.</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rsidTr="00CB7B99">
              <w:trPr>
                <w:trHeight w:val="280"/>
              </w:trPr>
              <w:tc>
                <w:tcPr>
                  <w:tcW w:w="1054" w:type="dxa"/>
                </w:tcPr>
                <w:p w:rsidR="0053441C" w:rsidRDefault="008E6CFA">
                  <w:pPr>
                    <w:jc w:val="both"/>
                  </w:pPr>
                  <w:r>
                    <w:rPr>
                      <w:sz w:val="20"/>
                      <w:szCs w:val="20"/>
                    </w:rPr>
                    <w:t>1. Hafta</w:t>
                  </w:r>
                </w:p>
              </w:tc>
              <w:tc>
                <w:tcPr>
                  <w:tcW w:w="8015" w:type="dxa"/>
                  <w:tcBorders>
                    <w:bottom w:val="single" w:sz="4" w:space="0" w:color="000000"/>
                  </w:tcBorders>
                  <w:shd w:val="clear" w:color="auto" w:fill="FFFFFF" w:themeFill="background1"/>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 Yönetiminin Temelleri</w:t>
                  </w:r>
                </w:p>
              </w:tc>
            </w:tr>
            <w:tr w:rsidR="0053441C" w:rsidTr="00CB7B99">
              <w:trPr>
                <w:trHeight w:val="269"/>
              </w:trPr>
              <w:tc>
                <w:tcPr>
                  <w:tcW w:w="1054" w:type="dxa"/>
                </w:tcPr>
                <w:p w:rsidR="0053441C" w:rsidRDefault="008E6CFA">
                  <w:pPr>
                    <w:jc w:val="both"/>
                  </w:pPr>
                  <w:r>
                    <w:rPr>
                      <w:sz w:val="20"/>
                      <w:szCs w:val="20"/>
                    </w:rPr>
                    <w:t>2. Hafta</w:t>
                  </w:r>
                </w:p>
              </w:tc>
              <w:tc>
                <w:tcPr>
                  <w:tcW w:w="8015" w:type="dxa"/>
                  <w:shd w:val="clear" w:color="auto" w:fill="FFFFFF" w:themeFill="background1"/>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Öğrencilerin Kişisel / Psikolojik İhtiyaçlarını Anlayabilme ve Karşılayabilme</w:t>
                  </w:r>
                </w:p>
              </w:tc>
            </w:tr>
            <w:tr w:rsidR="0053441C" w:rsidTr="00CB7B99">
              <w:trPr>
                <w:trHeight w:val="280"/>
              </w:trPr>
              <w:tc>
                <w:tcPr>
                  <w:tcW w:w="1054" w:type="dxa"/>
                </w:tcPr>
                <w:p w:rsidR="0053441C" w:rsidRDefault="008E6CFA">
                  <w:pPr>
                    <w:jc w:val="both"/>
                  </w:pPr>
                  <w:r>
                    <w:rPr>
                      <w:sz w:val="20"/>
                      <w:szCs w:val="20"/>
                    </w:rPr>
                    <w:t>3. Hafta</w:t>
                  </w:r>
                </w:p>
              </w:tc>
              <w:tc>
                <w:tcPr>
                  <w:tcW w:w="8015" w:type="dxa"/>
                  <w:tcBorders>
                    <w:bottom w:val="nil"/>
                  </w:tcBorders>
                  <w:shd w:val="clear" w:color="auto" w:fill="FFFFFF" w:themeFill="background1"/>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Sınıfta Olumlu İnsan İlişkilerini Oluşturma</w:t>
                  </w:r>
                </w:p>
              </w:tc>
            </w:tr>
            <w:tr w:rsidR="0053441C" w:rsidTr="00CB7B99">
              <w:trPr>
                <w:trHeight w:val="269"/>
              </w:trPr>
              <w:tc>
                <w:tcPr>
                  <w:tcW w:w="1054" w:type="dxa"/>
                </w:tcPr>
                <w:p w:rsidR="0053441C" w:rsidRDefault="008E6CFA">
                  <w:pPr>
                    <w:jc w:val="both"/>
                  </w:pPr>
                  <w:r>
                    <w:rPr>
                      <w:sz w:val="20"/>
                      <w:szCs w:val="20"/>
                    </w:rPr>
                    <w:t>4. Hafta</w:t>
                  </w:r>
                </w:p>
              </w:tc>
              <w:tc>
                <w:tcPr>
                  <w:tcW w:w="8015" w:type="dxa"/>
                  <w:tcBorders>
                    <w:top w:val="nil"/>
                  </w:tcBorders>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Sınıfta Etkili İletişim Ortamı Oluşturma</w:t>
                  </w:r>
                </w:p>
              </w:tc>
            </w:tr>
            <w:tr w:rsidR="0053441C" w:rsidTr="00BF08A9">
              <w:trPr>
                <w:trHeight w:val="280"/>
              </w:trPr>
              <w:tc>
                <w:tcPr>
                  <w:tcW w:w="1054" w:type="dxa"/>
                </w:tcPr>
                <w:p w:rsidR="0053441C" w:rsidRDefault="008E6CFA">
                  <w:pPr>
                    <w:jc w:val="both"/>
                  </w:pPr>
                  <w:r>
                    <w:rPr>
                      <w:sz w:val="20"/>
                      <w:szCs w:val="20"/>
                    </w:rPr>
                    <w:t>5.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Sınıfta Etkili Bir Öğrenme Ortamı Oluşturma</w:t>
                  </w:r>
                </w:p>
              </w:tc>
            </w:tr>
            <w:tr w:rsidR="0053441C" w:rsidTr="00BF08A9">
              <w:trPr>
                <w:trHeight w:val="280"/>
              </w:trPr>
              <w:tc>
                <w:tcPr>
                  <w:tcW w:w="1054" w:type="dxa"/>
                </w:tcPr>
                <w:p w:rsidR="0053441C" w:rsidRDefault="008E6CFA">
                  <w:pPr>
                    <w:jc w:val="both"/>
                  </w:pPr>
                  <w:r>
                    <w:rPr>
                      <w:sz w:val="20"/>
                      <w:szCs w:val="20"/>
                    </w:rPr>
                    <w:t>6.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Sınıfın Fiziksel Ortamının İşlevleri</w:t>
                  </w:r>
                </w:p>
              </w:tc>
            </w:tr>
            <w:tr w:rsidR="0053441C" w:rsidTr="00BF08A9">
              <w:trPr>
                <w:trHeight w:val="269"/>
              </w:trPr>
              <w:tc>
                <w:tcPr>
                  <w:tcW w:w="1054" w:type="dxa"/>
                </w:tcPr>
                <w:p w:rsidR="0053441C" w:rsidRDefault="008E6CFA">
                  <w:pPr>
                    <w:jc w:val="both"/>
                  </w:pPr>
                  <w:r>
                    <w:rPr>
                      <w:sz w:val="20"/>
                      <w:szCs w:val="20"/>
                    </w:rPr>
                    <w:t>7.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Sınıfın Yerleşim Düzeni</w:t>
                  </w:r>
                </w:p>
              </w:tc>
            </w:tr>
            <w:tr w:rsidR="0053441C" w:rsidTr="00F541C1">
              <w:trPr>
                <w:trHeight w:val="256"/>
              </w:trPr>
              <w:tc>
                <w:tcPr>
                  <w:tcW w:w="1054" w:type="dxa"/>
                </w:tcPr>
                <w:p w:rsidR="0053441C" w:rsidRDefault="008E6CFA">
                  <w:pPr>
                    <w:jc w:val="both"/>
                  </w:pPr>
                  <w:r>
                    <w:rPr>
                      <w:sz w:val="20"/>
                      <w:szCs w:val="20"/>
                    </w:rPr>
                    <w:t>8. Hafta</w:t>
                  </w:r>
                </w:p>
              </w:tc>
              <w:tc>
                <w:tcPr>
                  <w:tcW w:w="8015" w:type="dxa"/>
                  <w:shd w:val="clear" w:color="auto" w:fill="auto"/>
                </w:tcPr>
                <w:p w:rsidR="0053441C" w:rsidRPr="007B79E3" w:rsidRDefault="008E6CFA"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Ara Sınav Haftası</w:t>
                  </w:r>
                </w:p>
              </w:tc>
            </w:tr>
            <w:tr w:rsidR="0053441C" w:rsidTr="00F541C1">
              <w:trPr>
                <w:trHeight w:val="269"/>
              </w:trPr>
              <w:tc>
                <w:tcPr>
                  <w:tcW w:w="1054" w:type="dxa"/>
                </w:tcPr>
                <w:p w:rsidR="0053441C" w:rsidRDefault="008E6CFA">
                  <w:pPr>
                    <w:jc w:val="both"/>
                  </w:pPr>
                  <w:r>
                    <w:rPr>
                      <w:sz w:val="20"/>
                      <w:szCs w:val="20"/>
                    </w:rPr>
                    <w:t>9.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Sınıfta Etkili Bir Davranış Düzeni Oluşturma</w:t>
                  </w:r>
                </w:p>
              </w:tc>
            </w:tr>
            <w:tr w:rsidR="0053441C" w:rsidTr="00F541C1">
              <w:trPr>
                <w:trHeight w:val="280"/>
              </w:trPr>
              <w:tc>
                <w:tcPr>
                  <w:tcW w:w="1054" w:type="dxa"/>
                </w:tcPr>
                <w:p w:rsidR="0053441C" w:rsidRDefault="008E6CFA">
                  <w:pPr>
                    <w:jc w:val="both"/>
                  </w:pPr>
                  <w:r>
                    <w:rPr>
                      <w:sz w:val="20"/>
                      <w:szCs w:val="20"/>
                    </w:rPr>
                    <w:t>10.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Demokratik Vatandaşlık</w:t>
                  </w:r>
                </w:p>
              </w:tc>
            </w:tr>
            <w:tr w:rsidR="0053441C" w:rsidTr="00F541C1">
              <w:trPr>
                <w:trHeight w:val="280"/>
              </w:trPr>
              <w:tc>
                <w:tcPr>
                  <w:tcW w:w="1054" w:type="dxa"/>
                </w:tcPr>
                <w:p w:rsidR="0053441C" w:rsidRDefault="008E6CFA">
                  <w:pPr>
                    <w:jc w:val="both"/>
                  </w:pPr>
                  <w:r>
                    <w:rPr>
                      <w:sz w:val="20"/>
                      <w:szCs w:val="20"/>
                    </w:rPr>
                    <w:t>11.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İstenmeyen Davranışlarla Başa Çıkma</w:t>
                  </w:r>
                </w:p>
              </w:tc>
            </w:tr>
            <w:tr w:rsidR="0053441C" w:rsidTr="00F541C1">
              <w:trPr>
                <w:trHeight w:val="269"/>
              </w:trPr>
              <w:tc>
                <w:tcPr>
                  <w:tcW w:w="1054" w:type="dxa"/>
                </w:tcPr>
                <w:p w:rsidR="0053441C" w:rsidRDefault="008E6CFA">
                  <w:pPr>
                    <w:jc w:val="both"/>
                  </w:pPr>
                  <w:r>
                    <w:rPr>
                      <w:sz w:val="20"/>
                      <w:szCs w:val="20"/>
                    </w:rPr>
                    <w:t>12.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Velilerle İlişkilerin Yönetimi</w:t>
                  </w:r>
                </w:p>
              </w:tc>
            </w:tr>
            <w:tr w:rsidR="0053441C" w:rsidTr="00F541C1">
              <w:trPr>
                <w:trHeight w:val="280"/>
              </w:trPr>
              <w:tc>
                <w:tcPr>
                  <w:tcW w:w="1054" w:type="dxa"/>
                </w:tcPr>
                <w:p w:rsidR="0053441C" w:rsidRDefault="008E6CFA">
                  <w:pPr>
                    <w:jc w:val="both"/>
                  </w:pPr>
                  <w:r>
                    <w:rPr>
                      <w:sz w:val="20"/>
                      <w:szCs w:val="20"/>
                    </w:rPr>
                    <w:t>13.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Okul Çaplı Öğrenci Davranış Planı Hazırlama</w:t>
                  </w:r>
                </w:p>
              </w:tc>
            </w:tr>
            <w:tr w:rsidR="0053441C" w:rsidTr="00F541C1">
              <w:trPr>
                <w:trHeight w:val="269"/>
              </w:trPr>
              <w:tc>
                <w:tcPr>
                  <w:tcW w:w="1054" w:type="dxa"/>
                </w:tcPr>
                <w:p w:rsidR="0053441C" w:rsidRDefault="008E6CFA">
                  <w:pPr>
                    <w:jc w:val="both"/>
                  </w:pPr>
                  <w:r>
                    <w:rPr>
                      <w:sz w:val="20"/>
                      <w:szCs w:val="20"/>
                    </w:rPr>
                    <w:t>14.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Okul Çaplı Öğrenci Davranış Planı Hazırlama</w:t>
                  </w:r>
                </w:p>
              </w:tc>
            </w:tr>
            <w:tr w:rsidR="0053441C" w:rsidTr="00F541C1">
              <w:trPr>
                <w:trHeight w:val="280"/>
              </w:trPr>
              <w:tc>
                <w:tcPr>
                  <w:tcW w:w="1054" w:type="dxa"/>
                </w:tcPr>
                <w:p w:rsidR="0053441C" w:rsidRDefault="008E6CFA">
                  <w:pPr>
                    <w:jc w:val="both"/>
                  </w:pPr>
                  <w:r>
                    <w:rPr>
                      <w:sz w:val="20"/>
                      <w:szCs w:val="20"/>
                    </w:rPr>
                    <w:t>15. Hafta</w:t>
                  </w:r>
                </w:p>
              </w:tc>
              <w:tc>
                <w:tcPr>
                  <w:tcW w:w="8015" w:type="dxa"/>
                  <w:shd w:val="clear" w:color="auto" w:fill="auto"/>
                </w:tcPr>
                <w:p w:rsidR="0053441C" w:rsidRPr="007B79E3" w:rsidRDefault="007B79E3" w:rsidP="00E22D6C">
                  <w:pPr>
                    <w:tabs>
                      <w:tab w:val="left" w:pos="976"/>
                    </w:tabs>
                    <w:jc w:val="both"/>
                    <w:rPr>
                      <w:rFonts w:ascii="Carlito" w:eastAsia="Carlito" w:hAnsi="Carlito" w:cs="Carlito"/>
                      <w:color w:val="000000"/>
                      <w:sz w:val="20"/>
                      <w:szCs w:val="20"/>
                    </w:rPr>
                  </w:pPr>
                  <w:r w:rsidRPr="007B79E3">
                    <w:rPr>
                      <w:rFonts w:ascii="Carlito" w:eastAsia="Carlito" w:hAnsi="Carlito" w:cs="Carlito"/>
                      <w:color w:val="000000"/>
                      <w:sz w:val="20"/>
                      <w:szCs w:val="20"/>
                    </w:rPr>
                    <w:t>Okul Çaplı Öğrenci Davranış Planı Hazırlama</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r w:rsidR="00695A77">
                    <w:rPr>
                      <w:color w:val="3B3A36"/>
                      <w:sz w:val="20"/>
                      <w:szCs w:val="20"/>
                    </w:rPr>
                    <w:t>0</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53441C">
                  <w:pPr>
                    <w:rPr>
                      <w:sz w:val="20"/>
                      <w:szCs w:val="20"/>
                    </w:rPr>
                  </w:pPr>
                </w:p>
              </w:tc>
              <w:tc>
                <w:tcPr>
                  <w:tcW w:w="3020" w:type="dxa"/>
                </w:tcPr>
                <w:p w:rsidR="0053441C" w:rsidRDefault="008E6CFA">
                  <w:pPr>
                    <w:rPr>
                      <w:sz w:val="20"/>
                      <w:szCs w:val="20"/>
                    </w:rPr>
                  </w:pPr>
                  <w:r>
                    <w:rPr>
                      <w:sz w:val="20"/>
                      <w:szCs w:val="20"/>
                    </w:rPr>
                    <w:t>%</w:t>
                  </w:r>
                  <w:r w:rsidR="00695A77">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rlito">
    <w:altName w:val="Times New Roman"/>
    <w:charset w:val="00"/>
    <w:family w:val="swiss"/>
    <w:pitch w:val="variable"/>
  </w:font>
  <w:font w:name="Open Sans">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2B54CE"/>
    <w:rsid w:val="004E1D5B"/>
    <w:rsid w:val="0053441C"/>
    <w:rsid w:val="00695A77"/>
    <w:rsid w:val="007B79E3"/>
    <w:rsid w:val="008C5C9E"/>
    <w:rsid w:val="008E6CFA"/>
    <w:rsid w:val="00925659"/>
    <w:rsid w:val="00A23B8A"/>
    <w:rsid w:val="00AA1DD9"/>
    <w:rsid w:val="00BF08A9"/>
    <w:rsid w:val="00CB7B99"/>
    <w:rsid w:val="00CC1214"/>
    <w:rsid w:val="00D869C6"/>
    <w:rsid w:val="00E22D6C"/>
    <w:rsid w:val="00E30D01"/>
    <w:rsid w:val="00E32202"/>
    <w:rsid w:val="00F541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49D95"/>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E30D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29902">
      <w:bodyDiv w:val="1"/>
      <w:marLeft w:val="0"/>
      <w:marRight w:val="0"/>
      <w:marTop w:val="0"/>
      <w:marBottom w:val="0"/>
      <w:divBdr>
        <w:top w:val="none" w:sz="0" w:space="0" w:color="auto"/>
        <w:left w:val="none" w:sz="0" w:space="0" w:color="auto"/>
        <w:bottom w:val="none" w:sz="0" w:space="0" w:color="auto"/>
        <w:right w:val="none" w:sz="0" w:space="0" w:color="auto"/>
      </w:divBdr>
    </w:div>
    <w:div w:id="926842441">
      <w:bodyDiv w:val="1"/>
      <w:marLeft w:val="0"/>
      <w:marRight w:val="0"/>
      <w:marTop w:val="0"/>
      <w:marBottom w:val="0"/>
      <w:divBdr>
        <w:top w:val="none" w:sz="0" w:space="0" w:color="auto"/>
        <w:left w:val="none" w:sz="0" w:space="0" w:color="auto"/>
        <w:bottom w:val="none" w:sz="0" w:space="0" w:color="auto"/>
        <w:right w:val="none" w:sz="0" w:space="0" w:color="auto"/>
      </w:divBdr>
    </w:div>
    <w:div w:id="1559777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3448</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dcterms:created xsi:type="dcterms:W3CDTF">2025-10-23T13:29:00Z</dcterms:created>
  <dcterms:modified xsi:type="dcterms:W3CDTF">2026-10-01T10:15:00Z</dcterms:modified>
</cp:coreProperties>
</file>